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650B" w14:textId="5996D185" w:rsidR="00372476" w:rsidRPr="00372476" w:rsidRDefault="00845A0D" w:rsidP="00372476">
      <w:pPr>
        <w:jc w:val="center"/>
        <w:rPr>
          <w:b/>
          <w:bCs/>
          <w:sz w:val="28"/>
          <w:szCs w:val="28"/>
        </w:rPr>
      </w:pPr>
      <w:r w:rsidRPr="00372476">
        <w:rPr>
          <w:b/>
          <w:bCs/>
          <w:sz w:val="28"/>
          <w:szCs w:val="28"/>
        </w:rPr>
        <w:t>Can America Be “Racist” When “Race” is a Fallacy?</w:t>
      </w:r>
    </w:p>
    <w:p w14:paraId="1463F410" w14:textId="09F0AEA4" w:rsidR="00372476" w:rsidRPr="00372476" w:rsidRDefault="00845A0D" w:rsidP="00372476">
      <w:pPr>
        <w:jc w:val="center"/>
        <w:rPr>
          <w:b/>
          <w:bCs/>
          <w:sz w:val="28"/>
          <w:szCs w:val="28"/>
        </w:rPr>
      </w:pPr>
      <w:r w:rsidRPr="00372476">
        <w:rPr>
          <w:b/>
          <w:bCs/>
          <w:sz w:val="28"/>
          <w:szCs w:val="28"/>
        </w:rPr>
        <w:t>L. Barrington Allen, Author of “The Fallacy of Race”</w:t>
      </w:r>
    </w:p>
    <w:p w14:paraId="6EAF843C" w14:textId="71243075" w:rsidR="00845A0D" w:rsidRPr="00372476" w:rsidRDefault="00845A0D" w:rsidP="00372476">
      <w:pPr>
        <w:jc w:val="center"/>
        <w:rPr>
          <w:b/>
          <w:bCs/>
          <w:sz w:val="28"/>
          <w:szCs w:val="28"/>
        </w:rPr>
      </w:pPr>
      <w:r w:rsidRPr="00372476">
        <w:rPr>
          <w:b/>
          <w:bCs/>
          <w:sz w:val="28"/>
          <w:szCs w:val="28"/>
        </w:rPr>
        <w:t>Tuesday, August 22, 2023</w:t>
      </w:r>
    </w:p>
    <w:p w14:paraId="2D9380AA" w14:textId="77777777" w:rsidR="00845A0D" w:rsidRPr="00845A0D" w:rsidRDefault="00845A0D" w:rsidP="00372476">
      <w:pPr>
        <w:rPr>
          <w:sz w:val="28"/>
          <w:szCs w:val="28"/>
        </w:rPr>
      </w:pPr>
    </w:p>
    <w:p w14:paraId="507B54CB" w14:textId="77777777" w:rsidR="00372476" w:rsidRDefault="00845A0D">
      <w:pPr>
        <w:rPr>
          <w:sz w:val="28"/>
          <w:szCs w:val="28"/>
        </w:rPr>
      </w:pPr>
      <w:r w:rsidRPr="00845A0D">
        <w:rPr>
          <w:sz w:val="28"/>
          <w:szCs w:val="28"/>
        </w:rPr>
        <w:t xml:space="preserve"> I'd like to share a deeply personal reflection with you. It all began when my first child entered this world. My wife and I were overcome with joy and gratitude. We felt truly blessed by God, grateful for the gift of life. But as I held my child in my arms, a profound thought struck me. This moment, the birth of our child, challenged conventional thinking, including Charles Darwin's theory of evolution. </w:t>
      </w:r>
    </w:p>
    <w:p w14:paraId="67D88C1E" w14:textId="77777777" w:rsidR="00372476" w:rsidRDefault="00845A0D">
      <w:pPr>
        <w:rPr>
          <w:sz w:val="28"/>
          <w:szCs w:val="28"/>
        </w:rPr>
      </w:pPr>
      <w:r w:rsidRPr="00845A0D">
        <w:rPr>
          <w:sz w:val="28"/>
          <w:szCs w:val="28"/>
        </w:rPr>
        <w:t>My wife comes from a long line of European descendants, rooted in America for generations. I, on the other hand, am a first</w:t>
      </w:r>
      <w:r w:rsidR="00372476">
        <w:rPr>
          <w:sz w:val="28"/>
          <w:szCs w:val="28"/>
        </w:rPr>
        <w:t xml:space="preserve"> </w:t>
      </w:r>
      <w:r w:rsidRPr="00845A0D">
        <w:rPr>
          <w:sz w:val="28"/>
          <w:szCs w:val="28"/>
        </w:rPr>
        <w:t xml:space="preserve">generation American with Jamaican roots, tracing back to Nigeria. Our child, born of our love, represented a blending of these diverse backgrounds, diverse ethnicities. This got me thinking: How would Darwin classify our child? You see, Darwin was a product of his time, and he, like many of his contemporaries, held certain views about “race” and “human evolution.” </w:t>
      </w:r>
    </w:p>
    <w:p w14:paraId="6368DFFB" w14:textId="77777777" w:rsidR="00372476" w:rsidRDefault="00845A0D">
      <w:pPr>
        <w:rPr>
          <w:sz w:val="28"/>
          <w:szCs w:val="28"/>
        </w:rPr>
      </w:pPr>
      <w:r w:rsidRPr="00845A0D">
        <w:rPr>
          <w:sz w:val="28"/>
          <w:szCs w:val="28"/>
        </w:rPr>
        <w:t xml:space="preserve">The question we must ask ourselves is whether the concept of “race” truly exists and what impact it has when introduced into any conversation. I hold that race does not exist; it is a fallacy. Race, as a concept, tends to create divisions and hierarchies. It categorizes people into groups, often placing some on top while relegating others to the bottom. But is this how God views humanity? No. God's perspective is one of unity. We all come from the same bloodline, and when we embrace this oneness, we achieve equality…parity. Every individual, whether Asian, European, African, or from any corner of the world, possesses inherent value. </w:t>
      </w:r>
    </w:p>
    <w:p w14:paraId="57C46A4B" w14:textId="77777777" w:rsidR="00372476" w:rsidRDefault="00845A0D">
      <w:pPr>
        <w:rPr>
          <w:sz w:val="28"/>
          <w:szCs w:val="28"/>
        </w:rPr>
      </w:pPr>
      <w:r w:rsidRPr="00845A0D">
        <w:rPr>
          <w:sz w:val="28"/>
          <w:szCs w:val="28"/>
        </w:rPr>
        <w:t xml:space="preserve">So, let's consider a fundamental question: Has America, like many nations, been guilty of perpetuating inhumanity toward its own citizens? Sadly, the answer is yes. Throughout history, human beings, regardless of their backgrounds, have been capable of great cruelty toward one another. Have people of African descent been cruel to people of European descent in this country? Yes. Dr. Martin Luther King Jr. rightly pointed out that black supremacy can be as injurious as white supremacy. We have witnessed inhumanity on all sides. Similarly, have people of European descent been inhumane to people of African descent or the indigenous people of the Americas or their fellow Europeans? Again, the answer is yes. Inhumane acts have been committed by people of all backgrounds. It is a painful truth that we must confront but, only with the power of the Gospel of Jesus Christ. </w:t>
      </w:r>
    </w:p>
    <w:p w14:paraId="0C2BBF32" w14:textId="77777777" w:rsidR="00372476" w:rsidRDefault="00845A0D">
      <w:pPr>
        <w:rPr>
          <w:sz w:val="28"/>
          <w:szCs w:val="28"/>
        </w:rPr>
      </w:pPr>
      <w:r w:rsidRPr="00845A0D">
        <w:rPr>
          <w:sz w:val="28"/>
          <w:szCs w:val="28"/>
        </w:rPr>
        <w:t xml:space="preserve">There is a profound passage in the Bible that states, "Blessed is the nation whose God is the Lord” (Psalm 33:12). When a nation acknowledges the divine and places humanity at its core, regardless of the color of one's skin, it fosters respect and compassion. What sets America apart is its unique history. It's a nation that fought a brutal Civil War, a war in which most of the soldiers fighting to end slavery did not share the same ethnicity as the slaves they were fighting to free. This country has shown a remarkable capacity for self-reflection and change. Our system of government allows us to look in the mirror, identify what is wrong, and take steps to correct it. This capacity for change is at the heart of what makes our government powerful. Consider our founding fathers. Thomas Jefferson, who himself owned slaves, could have easily written that "all white men are endowed by their creator with certain inalienable rights." But he didn't. Instead, he wrote "all men," an idea that Dr. Martin Luther King Jr. would later use to advocate for change. Our founding fathers laid the groundwork for transformation, even if they were not able to fully realize it in their time. </w:t>
      </w:r>
    </w:p>
    <w:p w14:paraId="5EDFBDFA" w14:textId="7C8E4587" w:rsidR="00845A0D" w:rsidRPr="00845A0D" w:rsidRDefault="00845A0D">
      <w:pPr>
        <w:rPr>
          <w:sz w:val="28"/>
          <w:szCs w:val="28"/>
        </w:rPr>
      </w:pPr>
      <w:r w:rsidRPr="00845A0D">
        <w:rPr>
          <w:sz w:val="28"/>
          <w:szCs w:val="28"/>
        </w:rPr>
        <w:t xml:space="preserve">So, I am deeply grateful to be in this country. I love America, and I believe in its potential for greatness beyond our past achievements. My hope is that we can look at each other as equals, recognizing that our unity is the secret to our strength. When we stand together, we can achieve remarkable things. In conclusion, let us remember the power of unity and embrace the oneness of humanity that the Apostle Paul declared, “He has made from one blood every nation of men to dwell on all the face of the earth…” (Acts 17:26). Regardless of our backgrounds or where we come from, we all share a common humanity and a responsibility to treat one another with respect and compassion. In doing so, we can truly live up to the ideals that make this nation exceptional. God bless America, and may we always strive to be a beacon of equality and unity for the world to see. </w:t>
      </w:r>
    </w:p>
    <w:sectPr w:rsidR="00845A0D" w:rsidRPr="00845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D"/>
    <w:rsid w:val="00372476"/>
    <w:rsid w:val="0084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814B"/>
  <w15:chartTrackingRefBased/>
  <w15:docId w15:val="{89D95747-E63B-4C67-8665-C21EBB92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cp:lastModifiedBy>
  <cp:revision>1</cp:revision>
  <cp:lastPrinted>2023-10-17T17:00:00Z</cp:lastPrinted>
  <dcterms:created xsi:type="dcterms:W3CDTF">2023-10-17T16:59:00Z</dcterms:created>
  <dcterms:modified xsi:type="dcterms:W3CDTF">2023-10-18T15:59:00Z</dcterms:modified>
</cp:coreProperties>
</file>